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23" w:rsidRDefault="00AE3423" w:rsidP="00D41E9A">
      <w:pPr>
        <w:rPr>
          <w:rFonts w:ascii="Arial" w:hAnsi="Arial" w:cs="Arial"/>
          <w:b/>
          <w:noProof/>
          <w:color w:val="92D050"/>
          <w:sz w:val="32"/>
          <w:szCs w:val="32"/>
          <w:lang w:eastAsia="cs-CZ"/>
        </w:rPr>
      </w:pPr>
    </w:p>
    <w:p w:rsidR="00AC49EF" w:rsidRDefault="000647E3" w:rsidP="00D41E9A">
      <w:pPr>
        <w:rPr>
          <w:rFonts w:ascii="Arial" w:hAnsi="Arial" w:cs="Arial"/>
          <w:b/>
          <w:noProof/>
          <w:color w:val="92D050"/>
          <w:sz w:val="32"/>
          <w:szCs w:val="32"/>
          <w:lang w:eastAsia="cs-CZ"/>
        </w:rPr>
      </w:pPr>
      <w:r>
        <w:rPr>
          <w:rFonts w:ascii="Arial" w:hAnsi="Arial" w:cs="Arial"/>
          <w:b/>
          <w:noProof/>
          <w:color w:val="92D050"/>
          <w:sz w:val="32"/>
          <w:szCs w:val="32"/>
          <w:lang w:eastAsia="cs-CZ"/>
        </w:rPr>
        <w:t>Požadované dokumenty k</w:t>
      </w:r>
      <w:r w:rsidR="005E26D5">
        <w:rPr>
          <w:rFonts w:ascii="Arial" w:hAnsi="Arial" w:cs="Arial"/>
          <w:b/>
          <w:noProof/>
          <w:color w:val="92D050"/>
          <w:sz w:val="32"/>
          <w:szCs w:val="32"/>
          <w:lang w:eastAsia="cs-CZ"/>
        </w:rPr>
        <w:t xml:space="preserve"> změnám SP v rámci institucionální akredit</w:t>
      </w:r>
      <w:r w:rsidR="00873B56">
        <w:rPr>
          <w:rFonts w:ascii="Arial" w:hAnsi="Arial" w:cs="Arial"/>
          <w:b/>
          <w:noProof/>
          <w:color w:val="92D050"/>
          <w:sz w:val="32"/>
          <w:szCs w:val="32"/>
          <w:lang w:eastAsia="cs-CZ"/>
        </w:rPr>
        <w:t>ace předkládané RVH ke schválení</w:t>
      </w:r>
    </w:p>
    <w:p w:rsidR="00AC49EF" w:rsidRPr="00AC49EF" w:rsidRDefault="00AC49EF" w:rsidP="00D41E9A">
      <w:pPr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</w:pPr>
      <w:r w:rsidRPr="000F5F29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 xml:space="preserve">U níže uvedených formulářů postačuje vyplnění pouze těch částí formuláře, které se týkají změněných údajů. U změněných údajů se ponechá původní údaj a uvede nový navrhovaný údaj (netýká se </w:t>
      </w:r>
      <w:r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formulářů</w:t>
      </w:r>
      <w:r w:rsidRPr="000F5F29"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 xml:space="preserve"> C-I)</w:t>
      </w:r>
      <w:r>
        <w:rPr>
          <w:rFonts w:ascii="Arial" w:hAnsi="Arial" w:cs="Arial"/>
          <w:i/>
          <w:color w:val="444444"/>
          <w:sz w:val="20"/>
          <w:szCs w:val="20"/>
          <w:shd w:val="clear" w:color="auto" w:fill="FFFFFF"/>
        </w:rPr>
        <w:t>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632"/>
        <w:gridCol w:w="6113"/>
      </w:tblGrid>
      <w:tr w:rsidR="00054619" w:rsidRPr="003C07D0" w:rsidTr="005E26D5">
        <w:tc>
          <w:tcPr>
            <w:tcW w:w="7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C07D0" w:rsidRDefault="003C07D0" w:rsidP="00D41E9A">
            <w:pPr>
              <w:rPr>
                <w:rFonts w:ascii="Arial" w:hAnsi="Arial" w:cs="Arial"/>
                <w:b/>
              </w:rPr>
            </w:pPr>
          </w:p>
          <w:p w:rsidR="00054619" w:rsidRDefault="000647E3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Změny SP</w:t>
            </w:r>
          </w:p>
          <w:p w:rsidR="003C07D0" w:rsidRPr="003C07D0" w:rsidRDefault="003C07D0" w:rsidP="00D41E9A">
            <w:pPr>
              <w:rPr>
                <w:rFonts w:ascii="Arial" w:hAnsi="Arial" w:cs="Arial"/>
                <w:b/>
              </w:rPr>
            </w:pPr>
          </w:p>
        </w:tc>
        <w:tc>
          <w:tcPr>
            <w:tcW w:w="61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C07D0" w:rsidRDefault="003C07D0" w:rsidP="00D41E9A">
            <w:pPr>
              <w:rPr>
                <w:rFonts w:ascii="Arial" w:hAnsi="Arial" w:cs="Arial"/>
                <w:b/>
              </w:rPr>
            </w:pPr>
          </w:p>
          <w:p w:rsidR="00054619" w:rsidRPr="003C07D0" w:rsidRDefault="00941C7F" w:rsidP="00D41E9A">
            <w:pPr>
              <w:rPr>
                <w:rFonts w:ascii="Arial" w:hAnsi="Arial" w:cs="Arial"/>
                <w:b/>
              </w:rPr>
            </w:pPr>
            <w:r w:rsidRPr="003C07D0">
              <w:rPr>
                <w:rFonts w:ascii="Arial" w:hAnsi="Arial" w:cs="Arial"/>
                <w:b/>
              </w:rPr>
              <w:t>Požadované dokumenty</w:t>
            </w:r>
          </w:p>
        </w:tc>
      </w:tr>
      <w:tr w:rsidR="00054619" w:rsidRPr="003C07D0" w:rsidTr="005E26D5">
        <w:tc>
          <w:tcPr>
            <w:tcW w:w="7632" w:type="dxa"/>
            <w:tcBorders>
              <w:top w:val="single" w:sz="18" w:space="0" w:color="auto"/>
            </w:tcBorders>
          </w:tcPr>
          <w:p w:rsidR="00054619" w:rsidRPr="003C07D0" w:rsidRDefault="003E6CEB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9F6D17">
              <w:rPr>
                <w:rFonts w:ascii="Arial" w:hAnsi="Arial" w:cs="Arial"/>
                <w:b/>
              </w:rPr>
              <w:t>z</w:t>
            </w:r>
            <w:r w:rsidR="00054619" w:rsidRPr="003C07D0">
              <w:rPr>
                <w:rFonts w:ascii="Arial" w:hAnsi="Arial" w:cs="Arial"/>
                <w:b/>
              </w:rPr>
              <w:t>měna garanta SP</w:t>
            </w:r>
          </w:p>
        </w:tc>
        <w:tc>
          <w:tcPr>
            <w:tcW w:w="6113" w:type="dxa"/>
            <w:tcBorders>
              <w:top w:val="single" w:sz="18" w:space="0" w:color="auto"/>
            </w:tcBorders>
          </w:tcPr>
          <w:p w:rsidR="005E26D5" w:rsidRPr="002F18ED" w:rsidRDefault="005E26D5" w:rsidP="005E26D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2F18ED">
              <w:rPr>
                <w:rFonts w:ascii="Arial" w:hAnsi="Arial" w:cs="Arial"/>
              </w:rPr>
              <w:t>Formulář C-I navrhovaného garanta SP</w:t>
            </w:r>
          </w:p>
          <w:p w:rsidR="0052786E" w:rsidRPr="002F18ED" w:rsidRDefault="005E26D5" w:rsidP="005E26D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2F18ED">
              <w:rPr>
                <w:rFonts w:ascii="Arial" w:hAnsi="Arial" w:cs="Arial"/>
              </w:rPr>
              <w:t>Přehled tvůrčí činnosti navrhovaného ga</w:t>
            </w:r>
            <w:r w:rsidR="002F18ED">
              <w:rPr>
                <w:rFonts w:ascii="Arial" w:hAnsi="Arial" w:cs="Arial"/>
              </w:rPr>
              <w:t>ranta SP (potvrzený ÚVIS)</w:t>
            </w:r>
          </w:p>
        </w:tc>
      </w:tr>
      <w:tr w:rsidR="00054619" w:rsidRPr="003C07D0" w:rsidTr="005E26D5">
        <w:tc>
          <w:tcPr>
            <w:tcW w:w="7632" w:type="dxa"/>
          </w:tcPr>
          <w:p w:rsidR="00054619" w:rsidRPr="003C07D0" w:rsidRDefault="003E6CEB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9F6D17">
              <w:rPr>
                <w:rFonts w:ascii="Arial" w:hAnsi="Arial" w:cs="Arial"/>
                <w:b/>
              </w:rPr>
              <w:t>z</w:t>
            </w:r>
            <w:r w:rsidR="005E26D5">
              <w:rPr>
                <w:rFonts w:ascii="Arial" w:hAnsi="Arial" w:cs="Arial"/>
                <w:b/>
              </w:rPr>
              <w:t>měna ve složení více než třetiny</w:t>
            </w:r>
            <w:r w:rsidR="002F18ED">
              <w:rPr>
                <w:rFonts w:ascii="Arial" w:hAnsi="Arial" w:cs="Arial"/>
                <w:b/>
              </w:rPr>
              <w:t xml:space="preserve"> členů </w:t>
            </w:r>
            <w:r w:rsidR="00054619" w:rsidRPr="003C07D0">
              <w:rPr>
                <w:rFonts w:ascii="Arial" w:hAnsi="Arial" w:cs="Arial"/>
                <w:b/>
              </w:rPr>
              <w:t>oborové rady  DSP</w:t>
            </w:r>
          </w:p>
        </w:tc>
        <w:tc>
          <w:tcPr>
            <w:tcW w:w="6113" w:type="dxa"/>
          </w:tcPr>
          <w:p w:rsidR="000948E0" w:rsidRDefault="000948E0" w:rsidP="005E26D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B-IIb</w:t>
            </w:r>
          </w:p>
          <w:p w:rsidR="005E26D5" w:rsidRPr="002F18ED" w:rsidRDefault="005E26D5" w:rsidP="005E26D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2F18ED">
              <w:rPr>
                <w:rFonts w:ascii="Arial" w:hAnsi="Arial" w:cs="Arial"/>
              </w:rPr>
              <w:t>Přehled o vyučujících DSP ve struktuře odpovídající metodické pomůcce NAÚ</w:t>
            </w:r>
          </w:p>
          <w:p w:rsidR="0052786E" w:rsidRPr="002F18ED" w:rsidRDefault="005E26D5" w:rsidP="005E26D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2F18ED">
              <w:rPr>
                <w:rFonts w:ascii="Arial" w:hAnsi="Arial" w:cs="Arial"/>
              </w:rPr>
              <w:t>Formulář</w:t>
            </w:r>
            <w:r w:rsidR="002F18ED">
              <w:rPr>
                <w:rFonts w:ascii="Arial" w:hAnsi="Arial" w:cs="Arial"/>
              </w:rPr>
              <w:t xml:space="preserve">e C-I navrhovaných členů </w:t>
            </w:r>
            <w:r w:rsidRPr="002F18ED">
              <w:rPr>
                <w:rFonts w:ascii="Arial" w:hAnsi="Arial" w:cs="Arial"/>
              </w:rPr>
              <w:t>oborové rady DSP</w:t>
            </w:r>
          </w:p>
        </w:tc>
      </w:tr>
      <w:tr w:rsidR="005E26D5" w:rsidRPr="003C07D0" w:rsidTr="002B2F30">
        <w:tc>
          <w:tcPr>
            <w:tcW w:w="7632" w:type="dxa"/>
          </w:tcPr>
          <w:p w:rsidR="005E26D5" w:rsidRPr="003C07D0" w:rsidRDefault="009F6D17" w:rsidP="002B2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z</w:t>
            </w:r>
            <w:r w:rsidR="005E26D5">
              <w:rPr>
                <w:rFonts w:ascii="Arial" w:hAnsi="Arial" w:cs="Arial"/>
                <w:b/>
              </w:rPr>
              <w:t xml:space="preserve">měna cílů studia nebo </w:t>
            </w:r>
            <w:r w:rsidR="005E26D5" w:rsidRPr="003C07D0">
              <w:rPr>
                <w:rFonts w:ascii="Arial" w:hAnsi="Arial" w:cs="Arial"/>
                <w:b/>
              </w:rPr>
              <w:t>profilu absolventa</w:t>
            </w:r>
          </w:p>
        </w:tc>
        <w:tc>
          <w:tcPr>
            <w:tcW w:w="6113" w:type="dxa"/>
          </w:tcPr>
          <w:p w:rsidR="005E26D5" w:rsidRPr="003C07D0" w:rsidRDefault="005E26D5" w:rsidP="002B2F30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B-I</w:t>
            </w:r>
          </w:p>
        </w:tc>
      </w:tr>
      <w:tr w:rsidR="005E26D5" w:rsidRPr="003C07D0" w:rsidTr="005E26D5">
        <w:tc>
          <w:tcPr>
            <w:tcW w:w="7632" w:type="dxa"/>
          </w:tcPr>
          <w:p w:rsidR="005E26D5" w:rsidRDefault="009F6D17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z</w:t>
            </w:r>
            <w:r w:rsidR="005E26D5">
              <w:rPr>
                <w:rFonts w:ascii="Arial" w:hAnsi="Arial" w:cs="Arial"/>
                <w:b/>
              </w:rPr>
              <w:t>měny studijního plánu</w:t>
            </w:r>
          </w:p>
        </w:tc>
        <w:tc>
          <w:tcPr>
            <w:tcW w:w="6113" w:type="dxa"/>
          </w:tcPr>
          <w:p w:rsidR="005E26D5" w:rsidRDefault="005E26D5" w:rsidP="005E26D5">
            <w:pPr>
              <w:tabs>
                <w:tab w:val="center" w:pos="4536"/>
                <w:tab w:val="right" w:pos="9072"/>
              </w:tabs>
              <w:rPr>
                <w:rFonts w:cs="Arial"/>
                <w:color w:val="FF0000"/>
                <w:szCs w:val="20"/>
              </w:rPr>
            </w:pPr>
          </w:p>
        </w:tc>
      </w:tr>
      <w:tr w:rsidR="003F1393" w:rsidRPr="003C07D0" w:rsidTr="005E26D5">
        <w:tc>
          <w:tcPr>
            <w:tcW w:w="7632" w:type="dxa"/>
          </w:tcPr>
          <w:p w:rsidR="003F1393" w:rsidRPr="002F18ED" w:rsidRDefault="005E26D5" w:rsidP="002F18ED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F18ED">
              <w:rPr>
                <w:rFonts w:ascii="Arial" w:hAnsi="Arial" w:cs="Arial"/>
              </w:rPr>
              <w:t>změny předmětů profilujícího základu, které spočívají v přidání nových, zrušení stávajících nebo podstatných změnách obsahu stávajících, pokud tyto změny mají podstatný dopad na profil absolventa nebo získávání profilujících znalostí a dovedností ověřovaných státní závěrečnou zkouškou.</w:t>
            </w:r>
          </w:p>
        </w:tc>
        <w:tc>
          <w:tcPr>
            <w:tcW w:w="6113" w:type="dxa"/>
          </w:tcPr>
          <w:p w:rsidR="003F1393" w:rsidRPr="003C07D0" w:rsidRDefault="00941C7F" w:rsidP="00D41E9A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B-IIa</w:t>
            </w:r>
          </w:p>
          <w:p w:rsidR="00941C7F" w:rsidRPr="003C07D0" w:rsidRDefault="00941C7F" w:rsidP="00D41E9A">
            <w:pPr>
              <w:rPr>
                <w:rFonts w:ascii="Arial" w:hAnsi="Arial" w:cs="Arial"/>
              </w:rPr>
            </w:pPr>
            <w:r w:rsidRPr="000F5F29">
              <w:rPr>
                <w:rFonts w:ascii="Arial" w:hAnsi="Arial" w:cs="Arial"/>
              </w:rPr>
              <w:t>Formulář B-III</w:t>
            </w:r>
            <w:r w:rsidR="000F5F29">
              <w:rPr>
                <w:rFonts w:ascii="Arial" w:hAnsi="Arial" w:cs="Arial"/>
              </w:rPr>
              <w:t xml:space="preserve"> </w:t>
            </w:r>
            <w:r w:rsidR="00AE3423">
              <w:rPr>
                <w:rFonts w:ascii="Arial" w:hAnsi="Arial" w:cs="Arial"/>
              </w:rPr>
              <w:t>– pouze pro předměty, kde došlo ke změně</w:t>
            </w:r>
          </w:p>
        </w:tc>
      </w:tr>
      <w:tr w:rsidR="003F1393" w:rsidRPr="003C07D0" w:rsidTr="005E26D5">
        <w:tc>
          <w:tcPr>
            <w:tcW w:w="7632" w:type="dxa"/>
          </w:tcPr>
          <w:p w:rsidR="003F1393" w:rsidRPr="002F18ED" w:rsidRDefault="005E26D5" w:rsidP="002F18ED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F18ED">
              <w:rPr>
                <w:rFonts w:ascii="Arial" w:hAnsi="Arial" w:cs="Arial"/>
              </w:rPr>
              <w:t>v případě DSP změkčení podmínek pro individuální studijní plány, zejména snížení požadavků na studijní povinnosti, tvůrčí činnost a absolvování stáží, pokud tyto změny mají podstatný dopad na profil absolventa nebo získávání profilujících znalostí a dovedností ověřovaných státní doktorskou zkouškou</w:t>
            </w:r>
          </w:p>
        </w:tc>
        <w:tc>
          <w:tcPr>
            <w:tcW w:w="6113" w:type="dxa"/>
          </w:tcPr>
          <w:p w:rsidR="003F1393" w:rsidRDefault="00941C7F" w:rsidP="00D41E9A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B-IIb</w:t>
            </w:r>
          </w:p>
          <w:p w:rsidR="000948E0" w:rsidRPr="003C07D0" w:rsidRDefault="000948E0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popř.  též formulář B-III – pro předměty, kde došlo ke změně</w:t>
            </w:r>
          </w:p>
        </w:tc>
      </w:tr>
      <w:tr w:rsidR="003F1393" w:rsidRPr="003C07D0" w:rsidTr="005E26D5">
        <w:tc>
          <w:tcPr>
            <w:tcW w:w="7632" w:type="dxa"/>
          </w:tcPr>
          <w:p w:rsidR="003F1393" w:rsidRPr="002F18ED" w:rsidRDefault="000647E3" w:rsidP="002F18ED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všechny </w:t>
            </w:r>
            <w:r w:rsidR="005E26D5" w:rsidRPr="002F18ED">
              <w:rPr>
                <w:rFonts w:ascii="Arial" w:hAnsi="Arial" w:cs="Arial"/>
              </w:rPr>
              <w:t>změny součástí státní zkoušk</w:t>
            </w:r>
            <w:r>
              <w:rPr>
                <w:rFonts w:ascii="Arial" w:hAnsi="Arial" w:cs="Arial"/>
              </w:rPr>
              <w:t xml:space="preserve">y </w:t>
            </w:r>
            <w:r w:rsidR="005E26D5" w:rsidRPr="002F18ED">
              <w:rPr>
                <w:rFonts w:ascii="Arial" w:hAnsi="Arial" w:cs="Arial"/>
              </w:rPr>
              <w:t>anebo obsahu těchto</w:t>
            </w:r>
            <w:r>
              <w:rPr>
                <w:rFonts w:ascii="Arial" w:hAnsi="Arial" w:cs="Arial"/>
              </w:rPr>
              <w:t xml:space="preserve"> součástí</w:t>
            </w:r>
          </w:p>
        </w:tc>
        <w:tc>
          <w:tcPr>
            <w:tcW w:w="6113" w:type="dxa"/>
          </w:tcPr>
          <w:p w:rsidR="003F1393" w:rsidRDefault="00521CF7" w:rsidP="00D41E9A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B-</w:t>
            </w:r>
            <w:proofErr w:type="spellStart"/>
            <w:r w:rsidRPr="003C07D0">
              <w:rPr>
                <w:rFonts w:ascii="Arial" w:hAnsi="Arial" w:cs="Arial"/>
              </w:rPr>
              <w:t>IIa</w:t>
            </w:r>
            <w:proofErr w:type="spellEnd"/>
            <w:r w:rsidR="005E26D5">
              <w:rPr>
                <w:rFonts w:ascii="Arial" w:hAnsi="Arial" w:cs="Arial"/>
              </w:rPr>
              <w:t>/B-</w:t>
            </w:r>
            <w:proofErr w:type="spellStart"/>
            <w:r w:rsidR="005E26D5">
              <w:rPr>
                <w:rFonts w:ascii="Arial" w:hAnsi="Arial" w:cs="Arial"/>
              </w:rPr>
              <w:t>IIb</w:t>
            </w:r>
            <w:proofErr w:type="spellEnd"/>
          </w:p>
          <w:p w:rsidR="000647E3" w:rsidRPr="003C07D0" w:rsidRDefault="000647E3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Formulář B-III – pro </w:t>
            </w:r>
            <w:r w:rsidR="001F2580">
              <w:rPr>
                <w:rFonts w:ascii="Arial" w:hAnsi="Arial" w:cs="Arial"/>
              </w:rPr>
              <w:t xml:space="preserve">nový </w:t>
            </w:r>
            <w:r>
              <w:rPr>
                <w:rFonts w:ascii="Arial" w:hAnsi="Arial" w:cs="Arial"/>
              </w:rPr>
              <w:t>předmět</w:t>
            </w:r>
          </w:p>
        </w:tc>
      </w:tr>
      <w:tr w:rsidR="003F1393" w:rsidRPr="003C07D0" w:rsidTr="005E26D5">
        <w:tc>
          <w:tcPr>
            <w:tcW w:w="7632" w:type="dxa"/>
          </w:tcPr>
          <w:p w:rsidR="003F1393" w:rsidRPr="002F18ED" w:rsidRDefault="002F18ED" w:rsidP="002F18ED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F18ED">
              <w:rPr>
                <w:rFonts w:ascii="Arial" w:hAnsi="Arial" w:cs="Arial"/>
              </w:rPr>
              <w:t>snížení celkového rozsahu nebo změny typu odborné praxe, jde-li o profesně zaměřený SP nebo jde-li o takové snížení nebo změny, které mají podstatný dopad na profil absolventa nebo získávání profilujících znalostí a dovedností ověřovaných státní zkouškou,</w:t>
            </w:r>
          </w:p>
        </w:tc>
        <w:tc>
          <w:tcPr>
            <w:tcW w:w="6113" w:type="dxa"/>
          </w:tcPr>
          <w:p w:rsidR="003F1393" w:rsidRPr="003C07D0" w:rsidRDefault="00521CF7" w:rsidP="00D41E9A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B-IV</w:t>
            </w:r>
          </w:p>
        </w:tc>
      </w:tr>
      <w:tr w:rsidR="00054619" w:rsidRPr="003C07D0" w:rsidTr="005E26D5">
        <w:tc>
          <w:tcPr>
            <w:tcW w:w="7632" w:type="dxa"/>
          </w:tcPr>
          <w:p w:rsidR="00054619" w:rsidRPr="003C07D0" w:rsidRDefault="003E6CEB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9F6D17">
              <w:rPr>
                <w:rFonts w:ascii="Arial" w:hAnsi="Arial" w:cs="Arial"/>
                <w:b/>
              </w:rPr>
              <w:t>z</w:t>
            </w:r>
            <w:r w:rsidR="00054619" w:rsidRPr="003C07D0">
              <w:rPr>
                <w:rFonts w:ascii="Arial" w:hAnsi="Arial" w:cs="Arial"/>
                <w:b/>
              </w:rPr>
              <w:t>měny v zabezpečení SP</w:t>
            </w:r>
          </w:p>
        </w:tc>
        <w:tc>
          <w:tcPr>
            <w:tcW w:w="6113" w:type="dxa"/>
          </w:tcPr>
          <w:p w:rsidR="00054619" w:rsidRPr="003C07D0" w:rsidRDefault="00054619" w:rsidP="00D41E9A">
            <w:pPr>
              <w:rPr>
                <w:rFonts w:ascii="Arial" w:hAnsi="Arial" w:cs="Arial"/>
              </w:rPr>
            </w:pPr>
          </w:p>
        </w:tc>
      </w:tr>
      <w:tr w:rsidR="003A725F" w:rsidRPr="003C07D0" w:rsidTr="005E26D5">
        <w:tc>
          <w:tcPr>
            <w:tcW w:w="7632" w:type="dxa"/>
          </w:tcPr>
          <w:p w:rsidR="003A725F" w:rsidRPr="009F6D17" w:rsidRDefault="002F18ED" w:rsidP="009F6D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F6D17">
              <w:rPr>
                <w:rFonts w:ascii="Arial" w:hAnsi="Arial" w:cs="Arial"/>
              </w:rPr>
              <w:t>změny v personálním zabezpečení přesahující polovinu garantů předmětů profilujícího základu oproti původním údajům; za změnu se přitom považuje náhrada původně uvedeného garanta tohoto předmětu jinou osobou nebo jiný způsob ukončení činnosti původně uvedeného garanta a u základních teoretických předmětů profilujícího základu též snížení pracovního úvazku garanta tohoto předmětu oproti původnímu údaji</w:t>
            </w:r>
          </w:p>
        </w:tc>
        <w:tc>
          <w:tcPr>
            <w:tcW w:w="6113" w:type="dxa"/>
          </w:tcPr>
          <w:p w:rsidR="000948E0" w:rsidRDefault="000948E0" w:rsidP="002F18E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B-IIa</w:t>
            </w:r>
          </w:p>
          <w:p w:rsidR="002F18ED" w:rsidRPr="002F18ED" w:rsidRDefault="002F18ED" w:rsidP="002F18E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2F18ED">
              <w:rPr>
                <w:rFonts w:ascii="Arial" w:hAnsi="Arial" w:cs="Arial" w:hint="eastAsia"/>
              </w:rPr>
              <w:t>P</w:t>
            </w:r>
            <w:r w:rsidRPr="002F18ED">
              <w:rPr>
                <w:rFonts w:ascii="Arial" w:hAnsi="Arial" w:cs="Arial"/>
              </w:rPr>
              <w:t>řehled o vyučujících ve struktuře odpovídající metodické pomůcce NAÚ</w:t>
            </w:r>
          </w:p>
          <w:p w:rsidR="002F18ED" w:rsidRPr="002F18ED" w:rsidRDefault="002F18ED" w:rsidP="002F18E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2F18ED">
              <w:rPr>
                <w:rFonts w:ascii="Arial" w:hAnsi="Arial" w:cs="Arial" w:hint="eastAsia"/>
              </w:rPr>
              <w:t>F</w:t>
            </w:r>
            <w:r w:rsidRPr="002F18ED">
              <w:rPr>
                <w:rFonts w:ascii="Arial" w:hAnsi="Arial" w:cs="Arial"/>
              </w:rPr>
              <w:t>ormulář C-I navrhovaných garantů předmětů</w:t>
            </w:r>
          </w:p>
          <w:p w:rsidR="003A725F" w:rsidRPr="003C07D0" w:rsidRDefault="003A725F" w:rsidP="00D41E9A">
            <w:pPr>
              <w:rPr>
                <w:rFonts w:ascii="Arial" w:hAnsi="Arial" w:cs="Arial"/>
              </w:rPr>
            </w:pPr>
          </w:p>
        </w:tc>
      </w:tr>
      <w:tr w:rsidR="003A725F" w:rsidRPr="003C07D0" w:rsidTr="005E26D5">
        <w:tc>
          <w:tcPr>
            <w:tcW w:w="7632" w:type="dxa"/>
          </w:tcPr>
          <w:p w:rsidR="003A725F" w:rsidRPr="009F6D17" w:rsidRDefault="002F18ED" w:rsidP="009F6D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F6D17">
              <w:rPr>
                <w:rFonts w:ascii="Arial" w:hAnsi="Arial" w:cs="Arial"/>
              </w:rPr>
              <w:t>podstatná omezení studijní literatury nebo odborných databází, ke kterým mají studenti přístup, nebo podstatné omezení tohoto přístupu</w:t>
            </w:r>
          </w:p>
        </w:tc>
        <w:tc>
          <w:tcPr>
            <w:tcW w:w="6113" w:type="dxa"/>
          </w:tcPr>
          <w:p w:rsidR="003A725F" w:rsidRPr="003C07D0" w:rsidRDefault="0001233A" w:rsidP="00D41E9A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C-III</w:t>
            </w:r>
          </w:p>
        </w:tc>
      </w:tr>
      <w:tr w:rsidR="003A725F" w:rsidRPr="003C07D0" w:rsidTr="005E26D5">
        <w:tc>
          <w:tcPr>
            <w:tcW w:w="7632" w:type="dxa"/>
          </w:tcPr>
          <w:p w:rsidR="003A725F" w:rsidRPr="009F6D17" w:rsidRDefault="002F18ED" w:rsidP="009F6D17">
            <w:pPr>
              <w:pStyle w:val="Odstavecseseznamem"/>
              <w:numPr>
                <w:ilvl w:val="0"/>
                <w:numId w:val="17"/>
              </w:numPr>
              <w:textAlignment w:val="baseline"/>
              <w:rPr>
                <w:rFonts w:cs="Arial"/>
                <w:szCs w:val="20"/>
              </w:rPr>
            </w:pPr>
            <w:r w:rsidRPr="009F6D17">
              <w:rPr>
                <w:rFonts w:ascii="Arial" w:hAnsi="Arial" w:cs="Arial"/>
              </w:rPr>
              <w:t>změna místa nebo doplnění dalšího místa uskutečňování SP</w:t>
            </w:r>
          </w:p>
        </w:tc>
        <w:tc>
          <w:tcPr>
            <w:tcW w:w="6113" w:type="dxa"/>
          </w:tcPr>
          <w:p w:rsidR="003A725F" w:rsidRPr="003C07D0" w:rsidRDefault="0001233A" w:rsidP="00D41E9A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C-IV</w:t>
            </w:r>
          </w:p>
        </w:tc>
      </w:tr>
      <w:tr w:rsidR="003A725F" w:rsidRPr="003C07D0" w:rsidTr="005E26D5">
        <w:tc>
          <w:tcPr>
            <w:tcW w:w="7632" w:type="dxa"/>
          </w:tcPr>
          <w:p w:rsidR="003A725F" w:rsidRPr="009F6D17" w:rsidRDefault="002F18ED" w:rsidP="009F6D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F6D17">
              <w:rPr>
                <w:rFonts w:ascii="Arial" w:hAnsi="Arial" w:cs="Arial"/>
              </w:rPr>
              <w:t>podstatné snížení celkové kapacity výukových místností pro teoretickou výuku ve SP nebo podstatné omezení praktické výuky v odborných učebnách u předmětů profilujícího základu</w:t>
            </w:r>
          </w:p>
        </w:tc>
        <w:tc>
          <w:tcPr>
            <w:tcW w:w="6113" w:type="dxa"/>
          </w:tcPr>
          <w:p w:rsidR="003A725F" w:rsidRPr="003C07D0" w:rsidRDefault="0001233A" w:rsidP="00D41E9A">
            <w:pPr>
              <w:rPr>
                <w:rFonts w:ascii="Arial" w:hAnsi="Arial" w:cs="Arial"/>
              </w:rPr>
            </w:pPr>
            <w:r w:rsidRPr="003C07D0">
              <w:rPr>
                <w:rFonts w:ascii="Arial" w:hAnsi="Arial" w:cs="Arial"/>
              </w:rPr>
              <w:t>Formulář C-IV</w:t>
            </w:r>
          </w:p>
        </w:tc>
      </w:tr>
      <w:tr w:rsidR="003A725F" w:rsidRPr="003C07D0" w:rsidTr="005E26D5">
        <w:tc>
          <w:tcPr>
            <w:tcW w:w="7632" w:type="dxa"/>
          </w:tcPr>
          <w:p w:rsidR="005D5A55" w:rsidRPr="009F6D17" w:rsidRDefault="002F18ED" w:rsidP="009F6D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F6D17">
              <w:rPr>
                <w:rFonts w:ascii="Arial" w:hAnsi="Arial" w:cs="Arial"/>
              </w:rPr>
              <w:t>podstatné změny smlouvy s právnickou osobou nebo zahraniční vysokou školou, se kterou je SP uskutečňován ve spolupráci</w:t>
            </w:r>
          </w:p>
        </w:tc>
        <w:tc>
          <w:tcPr>
            <w:tcW w:w="6113" w:type="dxa"/>
          </w:tcPr>
          <w:p w:rsidR="009F6D17" w:rsidRPr="009F6D17" w:rsidRDefault="009F6D17" w:rsidP="009F6D17">
            <w:pPr>
              <w:rPr>
                <w:rFonts w:ascii="Arial" w:hAnsi="Arial" w:cs="Arial"/>
              </w:rPr>
            </w:pPr>
            <w:r w:rsidRPr="009F6D17">
              <w:rPr>
                <w:rFonts w:ascii="Arial" w:hAnsi="Arial" w:cs="Arial"/>
              </w:rPr>
              <w:t>Návrh smlouvy s vyznačením podstatných změn</w:t>
            </w:r>
          </w:p>
          <w:p w:rsidR="003A725F" w:rsidRPr="003C07D0" w:rsidRDefault="003A725F" w:rsidP="00D41E9A">
            <w:pPr>
              <w:rPr>
                <w:rFonts w:ascii="Arial" w:hAnsi="Arial" w:cs="Arial"/>
              </w:rPr>
            </w:pPr>
          </w:p>
        </w:tc>
      </w:tr>
      <w:tr w:rsidR="00054619" w:rsidRPr="003C07D0" w:rsidTr="005E26D5">
        <w:tc>
          <w:tcPr>
            <w:tcW w:w="7632" w:type="dxa"/>
          </w:tcPr>
          <w:p w:rsidR="00054619" w:rsidRPr="003C07D0" w:rsidRDefault="003E6CEB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9F6D17">
              <w:rPr>
                <w:rFonts w:ascii="Arial" w:hAnsi="Arial" w:cs="Arial"/>
                <w:b/>
              </w:rPr>
              <w:t>z</w:t>
            </w:r>
            <w:r w:rsidR="00054619" w:rsidRPr="003C07D0">
              <w:rPr>
                <w:rFonts w:ascii="Arial" w:hAnsi="Arial" w:cs="Arial"/>
                <w:b/>
              </w:rPr>
              <w:t>měny počtu zapsaných studentů</w:t>
            </w:r>
            <w:r w:rsidR="00054619" w:rsidRPr="009F6D17">
              <w:rPr>
                <w:rFonts w:ascii="Arial" w:hAnsi="Arial" w:cs="Arial"/>
                <w:b/>
              </w:rPr>
              <w:t>, pokud se jejich počet navýší o více než 30 % ve srovnání s původním údajem</w:t>
            </w:r>
            <w:r w:rsidR="00054619" w:rsidRPr="003C07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13" w:type="dxa"/>
          </w:tcPr>
          <w:p w:rsidR="00AC49EF" w:rsidRDefault="009F6D17" w:rsidP="00AC4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B-I</w:t>
            </w:r>
          </w:p>
          <w:p w:rsidR="00AC49EF" w:rsidRPr="003C07D0" w:rsidRDefault="00AC49EF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D-I</w:t>
            </w:r>
          </w:p>
        </w:tc>
      </w:tr>
      <w:tr w:rsidR="00054619" w:rsidRPr="003C07D0" w:rsidTr="005E26D5">
        <w:tc>
          <w:tcPr>
            <w:tcW w:w="7632" w:type="dxa"/>
          </w:tcPr>
          <w:p w:rsidR="00054619" w:rsidRPr="003C07D0" w:rsidRDefault="003E6CEB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9F6D17">
              <w:rPr>
                <w:rFonts w:ascii="Arial" w:hAnsi="Arial" w:cs="Arial"/>
                <w:b/>
              </w:rPr>
              <w:t>z</w:t>
            </w:r>
            <w:r w:rsidR="009F6D17" w:rsidRPr="009F6D17">
              <w:rPr>
                <w:rFonts w:ascii="Arial" w:hAnsi="Arial" w:cs="Arial"/>
                <w:b/>
              </w:rPr>
              <w:t>měny spočívající v záměru uskutečňovat akreditovaný SP ve spolupráci se zahraniční vysokou školou, včetně případného rozšíření o další spolupracující zahraniční vysokou školu, nebo záměr ukončit spolupráci se zahraniční vyso</w:t>
            </w:r>
            <w:r w:rsidR="009F6D17">
              <w:rPr>
                <w:rFonts w:ascii="Arial" w:hAnsi="Arial" w:cs="Arial"/>
                <w:b/>
              </w:rPr>
              <w:t>kou školou při uskutečňování SP</w:t>
            </w:r>
          </w:p>
        </w:tc>
        <w:tc>
          <w:tcPr>
            <w:tcW w:w="6113" w:type="dxa"/>
          </w:tcPr>
          <w:p w:rsidR="009F6D17" w:rsidRDefault="009F6D17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A-I</w:t>
            </w:r>
          </w:p>
          <w:p w:rsidR="00543298" w:rsidRPr="003C07D0" w:rsidRDefault="009F6D17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Návrh smlouvy</w:t>
            </w:r>
            <w:r w:rsidR="00543298" w:rsidRPr="003C07D0">
              <w:rPr>
                <w:rFonts w:ascii="Arial" w:hAnsi="Arial" w:cs="Arial"/>
              </w:rPr>
              <w:t xml:space="preserve"> se zahraniční vysokou školou</w:t>
            </w:r>
          </w:p>
        </w:tc>
      </w:tr>
      <w:tr w:rsidR="009F6D17" w:rsidRPr="003C07D0" w:rsidTr="005E26D5">
        <w:tc>
          <w:tcPr>
            <w:tcW w:w="7632" w:type="dxa"/>
          </w:tcPr>
          <w:p w:rsidR="009F6D17" w:rsidRDefault="009F6D17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Pr="009F6D17">
              <w:rPr>
                <w:rFonts w:ascii="Arial" w:hAnsi="Arial" w:cs="Arial"/>
                <w:b/>
              </w:rPr>
              <w:t>v případě NMSP </w:t>
            </w:r>
            <w:r w:rsidR="00C409C1">
              <w:rPr>
                <w:rFonts w:ascii="Arial" w:hAnsi="Arial" w:cs="Arial"/>
                <w:b/>
              </w:rPr>
              <w:t xml:space="preserve">změna </w:t>
            </w:r>
            <w:r w:rsidRPr="009F6D17">
              <w:rPr>
                <w:rFonts w:ascii="Arial" w:hAnsi="Arial" w:cs="Arial"/>
                <w:b/>
              </w:rPr>
              <w:t>informace o případném oprávnění přiznávat akademické tituly podle § 46 odst. 5 zákona o vysokých školách a udělovaný akademický titul podle tohoto ustanovení</w:t>
            </w:r>
          </w:p>
        </w:tc>
        <w:tc>
          <w:tcPr>
            <w:tcW w:w="6113" w:type="dxa"/>
          </w:tcPr>
          <w:p w:rsidR="009F6D17" w:rsidRDefault="009F6D17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A-I</w:t>
            </w:r>
          </w:p>
        </w:tc>
      </w:tr>
      <w:tr w:rsidR="009F6D17" w:rsidRPr="003C07D0" w:rsidTr="005E26D5">
        <w:tc>
          <w:tcPr>
            <w:tcW w:w="7632" w:type="dxa"/>
          </w:tcPr>
          <w:p w:rsidR="009F6D17" w:rsidRDefault="009F6D17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  <w:r w:rsidR="00C409C1">
              <w:rPr>
                <w:rFonts w:ascii="Arial" w:hAnsi="Arial" w:cs="Arial"/>
                <w:b/>
              </w:rPr>
              <w:t xml:space="preserve"> změna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F6D17">
              <w:rPr>
                <w:rFonts w:ascii="Arial" w:hAnsi="Arial" w:cs="Arial"/>
                <w:b/>
              </w:rPr>
              <w:t>jazyk</w:t>
            </w:r>
            <w:r w:rsidR="00C409C1">
              <w:rPr>
                <w:rFonts w:ascii="Arial" w:hAnsi="Arial" w:cs="Arial"/>
                <w:b/>
              </w:rPr>
              <w:t>a</w:t>
            </w:r>
            <w:r w:rsidRPr="009F6D17">
              <w:rPr>
                <w:rFonts w:ascii="Arial" w:hAnsi="Arial" w:cs="Arial"/>
                <w:b/>
              </w:rPr>
              <w:t xml:space="preserve"> výuky</w:t>
            </w:r>
          </w:p>
        </w:tc>
        <w:tc>
          <w:tcPr>
            <w:tcW w:w="6113" w:type="dxa"/>
          </w:tcPr>
          <w:p w:rsidR="009F6D17" w:rsidRDefault="009F6D17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B-I</w:t>
            </w:r>
          </w:p>
        </w:tc>
      </w:tr>
      <w:tr w:rsidR="009F6D17" w:rsidRPr="003C07D0" w:rsidTr="005E26D5">
        <w:tc>
          <w:tcPr>
            <w:tcW w:w="7632" w:type="dxa"/>
          </w:tcPr>
          <w:p w:rsidR="009F6D17" w:rsidRDefault="009F6D17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C409C1">
              <w:rPr>
                <w:rFonts w:ascii="Arial" w:hAnsi="Arial" w:cs="Arial"/>
                <w:b/>
              </w:rPr>
              <w:t xml:space="preserve"> změna názvů</w:t>
            </w:r>
            <w:r w:rsidR="00C409C1" w:rsidRPr="00C409C1">
              <w:rPr>
                <w:rFonts w:ascii="Arial" w:hAnsi="Arial" w:cs="Arial"/>
                <w:b/>
              </w:rPr>
              <w:t xml:space="preserve"> specializací, pokud jde o BSP nebo NMSP se specializacemi</w:t>
            </w:r>
          </w:p>
        </w:tc>
        <w:tc>
          <w:tcPr>
            <w:tcW w:w="6113" w:type="dxa"/>
          </w:tcPr>
          <w:p w:rsidR="009F6D17" w:rsidRDefault="00C409C1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B-IIa</w:t>
            </w:r>
          </w:p>
        </w:tc>
      </w:tr>
      <w:tr w:rsidR="009F6D17" w:rsidRPr="003C07D0" w:rsidTr="005E26D5">
        <w:tc>
          <w:tcPr>
            <w:tcW w:w="7632" w:type="dxa"/>
          </w:tcPr>
          <w:p w:rsidR="009F6D17" w:rsidRDefault="00C409C1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změna </w:t>
            </w:r>
            <w:r w:rsidRPr="00C409C1">
              <w:rPr>
                <w:rFonts w:ascii="Arial" w:hAnsi="Arial" w:cs="Arial"/>
                <w:b/>
              </w:rPr>
              <w:t>fakulty vysoké školy, má-li být SP uskutečňován na fakultě, popř. vysokoškolského ústavu, který se má na uskutečňování SP podílet</w:t>
            </w:r>
          </w:p>
        </w:tc>
        <w:tc>
          <w:tcPr>
            <w:tcW w:w="6113" w:type="dxa"/>
          </w:tcPr>
          <w:p w:rsidR="009F6D17" w:rsidRDefault="00C409C1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A-I</w:t>
            </w:r>
          </w:p>
        </w:tc>
      </w:tr>
      <w:tr w:rsidR="00C409C1" w:rsidRPr="003C07D0" w:rsidTr="005E26D5">
        <w:tc>
          <w:tcPr>
            <w:tcW w:w="7632" w:type="dxa"/>
          </w:tcPr>
          <w:p w:rsidR="00C409C1" w:rsidRDefault="00C409C1" w:rsidP="00D41E9A">
            <w:pPr>
              <w:rPr>
                <w:rFonts w:ascii="Arial" w:hAnsi="Arial" w:cs="Arial"/>
                <w:b/>
              </w:rPr>
            </w:pPr>
            <w:r w:rsidRPr="00C409C1">
              <w:rPr>
                <w:rFonts w:ascii="Arial" w:hAnsi="Arial" w:cs="Arial"/>
                <w:b/>
              </w:rPr>
              <w:t>12. změna v uvedení pracoviště Akademie věd ČR, má-li být SP uskutečňová</w:t>
            </w:r>
            <w:r>
              <w:rPr>
                <w:rFonts w:ascii="Arial" w:hAnsi="Arial" w:cs="Arial"/>
                <w:b/>
              </w:rPr>
              <w:t xml:space="preserve">n ve </w:t>
            </w:r>
            <w:r w:rsidRPr="00C409C1">
              <w:rPr>
                <w:rFonts w:ascii="Arial" w:hAnsi="Arial" w:cs="Arial"/>
                <w:b/>
              </w:rPr>
              <w:t>spolupráci podle § 81 a § 81d odst. 2 pís</w:t>
            </w:r>
            <w:r>
              <w:rPr>
                <w:rFonts w:ascii="Arial" w:hAnsi="Arial" w:cs="Arial"/>
                <w:b/>
              </w:rPr>
              <w:t>m. b) zákona o vysokých školách</w:t>
            </w:r>
          </w:p>
        </w:tc>
        <w:tc>
          <w:tcPr>
            <w:tcW w:w="6113" w:type="dxa"/>
          </w:tcPr>
          <w:p w:rsidR="00C409C1" w:rsidRDefault="00C409C1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A-I</w:t>
            </w:r>
          </w:p>
        </w:tc>
      </w:tr>
      <w:tr w:rsidR="00091167" w:rsidRPr="003C07D0" w:rsidTr="005E26D5">
        <w:tc>
          <w:tcPr>
            <w:tcW w:w="7632" w:type="dxa"/>
          </w:tcPr>
          <w:p w:rsidR="00091167" w:rsidRPr="00C409C1" w:rsidRDefault="00091167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místo uskutečňování SP; místem se vždy rozumí obec</w:t>
            </w:r>
          </w:p>
        </w:tc>
        <w:tc>
          <w:tcPr>
            <w:tcW w:w="6113" w:type="dxa"/>
          </w:tcPr>
          <w:p w:rsidR="00091167" w:rsidRDefault="00091167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C-IV</w:t>
            </w:r>
          </w:p>
        </w:tc>
      </w:tr>
      <w:tr w:rsidR="00B829EB" w:rsidRPr="003C07D0" w:rsidTr="005E26D5">
        <w:tc>
          <w:tcPr>
            <w:tcW w:w="7632" w:type="dxa"/>
          </w:tcPr>
          <w:p w:rsidR="00B829EB" w:rsidRPr="00DE6EF3" w:rsidRDefault="00091167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B829EB" w:rsidRPr="00DE6EF3">
              <w:rPr>
                <w:rFonts w:ascii="Arial" w:hAnsi="Arial" w:cs="Arial"/>
                <w:b/>
              </w:rPr>
              <w:t>. změna termínu, do kterého je schválení SP platné</w:t>
            </w:r>
          </w:p>
        </w:tc>
        <w:tc>
          <w:tcPr>
            <w:tcW w:w="6113" w:type="dxa"/>
          </w:tcPr>
          <w:p w:rsidR="00091167" w:rsidRPr="002C12D2" w:rsidRDefault="00091167" w:rsidP="00091167">
            <w:pPr>
              <w:rPr>
                <w:rFonts w:ascii="Arial" w:hAnsi="Arial" w:cs="Arial"/>
                <w:u w:val="single"/>
              </w:rPr>
            </w:pPr>
            <w:r w:rsidRPr="002C12D2">
              <w:rPr>
                <w:rFonts w:ascii="Arial" w:hAnsi="Arial" w:cs="Arial"/>
                <w:u w:val="single"/>
              </w:rPr>
              <w:t xml:space="preserve">Standardní prodloužení platnosti akreditace: </w:t>
            </w:r>
          </w:p>
          <w:p w:rsidR="002C12D2" w:rsidRDefault="002C12D2" w:rsidP="00091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A-I – typ žádosti o akreditaci: prodloužení platnosti akreditace</w:t>
            </w:r>
          </w:p>
          <w:p w:rsidR="00B829EB" w:rsidRDefault="00757538" w:rsidP="00091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 Hlášení o změně v </w:t>
            </w:r>
            <w:r w:rsidR="00091167">
              <w:rPr>
                <w:rFonts w:ascii="Arial" w:hAnsi="Arial" w:cs="Arial"/>
              </w:rPr>
              <w:t>SP</w:t>
            </w:r>
          </w:p>
          <w:p w:rsidR="00091167" w:rsidRDefault="00091167" w:rsidP="00091167">
            <w:pPr>
              <w:rPr>
                <w:rFonts w:ascii="Arial" w:hAnsi="Arial" w:cs="Arial"/>
              </w:rPr>
            </w:pPr>
          </w:p>
          <w:p w:rsidR="00091167" w:rsidRPr="002C12D2" w:rsidRDefault="00091167" w:rsidP="00091167">
            <w:pPr>
              <w:rPr>
                <w:rFonts w:ascii="Arial" w:hAnsi="Arial" w:cs="Arial"/>
                <w:u w:val="single"/>
              </w:rPr>
            </w:pPr>
            <w:r w:rsidRPr="002C12D2">
              <w:rPr>
                <w:rFonts w:ascii="Arial" w:hAnsi="Arial" w:cs="Arial"/>
                <w:u w:val="single"/>
              </w:rPr>
              <w:t>Prodloužení platnosti akreditace na dostudování:</w:t>
            </w:r>
          </w:p>
          <w:p w:rsidR="00091167" w:rsidRPr="00DE6EF3" w:rsidRDefault="00757538" w:rsidP="00091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pouze Hlášení o změně v SP</w:t>
            </w:r>
            <w:bookmarkStart w:id="0" w:name="_GoBack"/>
            <w:bookmarkEnd w:id="0"/>
          </w:p>
        </w:tc>
      </w:tr>
      <w:tr w:rsidR="00C409C1" w:rsidRPr="003C07D0" w:rsidTr="005E26D5">
        <w:tc>
          <w:tcPr>
            <w:tcW w:w="7632" w:type="dxa"/>
          </w:tcPr>
          <w:p w:rsidR="00C409C1" w:rsidRDefault="00091167" w:rsidP="00D41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C409C1" w:rsidRPr="00C409C1">
              <w:rPr>
                <w:rFonts w:ascii="Arial" w:hAnsi="Arial" w:cs="Arial"/>
                <w:b/>
              </w:rPr>
              <w:t xml:space="preserve">. změna skutečnosti, zda jde o SP, jehož absolvováním se bezprostředně naplňují odborné předpoklady pro výkon regulovaného povolání, nebo o SP zaměřený na přípravu odborníků v oblasti bezpečnosti České republiky a datum povolení příslušného uznávacího orgánu, nebo Ministerstva </w:t>
            </w:r>
            <w:r w:rsidR="00C409C1">
              <w:rPr>
                <w:rFonts w:ascii="Arial" w:hAnsi="Arial" w:cs="Arial"/>
                <w:b/>
              </w:rPr>
              <w:t>obrany nebo Ministerstva vnitra</w:t>
            </w:r>
          </w:p>
        </w:tc>
        <w:tc>
          <w:tcPr>
            <w:tcW w:w="6113" w:type="dxa"/>
          </w:tcPr>
          <w:p w:rsidR="00C409C1" w:rsidRPr="00C409C1" w:rsidRDefault="00C409C1" w:rsidP="00D41E9A">
            <w:pPr>
              <w:rPr>
                <w:rFonts w:ascii="Arial" w:hAnsi="Arial" w:cs="Arial"/>
                <w:highlight w:val="yellow"/>
              </w:rPr>
            </w:pPr>
            <w:r w:rsidRPr="00C409C1">
              <w:rPr>
                <w:rFonts w:ascii="Arial" w:hAnsi="Arial" w:cs="Arial"/>
              </w:rPr>
              <w:t>Formulář A-I</w:t>
            </w:r>
          </w:p>
        </w:tc>
      </w:tr>
      <w:tr w:rsidR="00C409C1" w:rsidRPr="003C07D0" w:rsidTr="005E26D5">
        <w:tc>
          <w:tcPr>
            <w:tcW w:w="7632" w:type="dxa"/>
          </w:tcPr>
          <w:p w:rsidR="00C409C1" w:rsidRPr="00C409C1" w:rsidRDefault="00091167" w:rsidP="00D41E9A">
            <w:pPr>
              <w:rPr>
                <w:rFonts w:cs="Arial"/>
                <w:szCs w:val="20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C409C1">
              <w:rPr>
                <w:rFonts w:ascii="Arial" w:hAnsi="Arial" w:cs="Arial"/>
                <w:b/>
              </w:rPr>
              <w:t xml:space="preserve">. změna </w:t>
            </w:r>
            <w:r w:rsidR="00C409C1" w:rsidRPr="00C409C1">
              <w:rPr>
                <w:rFonts w:ascii="Arial" w:hAnsi="Arial" w:cs="Arial"/>
                <w:b/>
              </w:rPr>
              <w:t xml:space="preserve">návrhu na zařazení SP do oboru vzdělávání podle Mezinárodní standardní klasifikace vzdělávání (ISCED-F 2013) podle </w:t>
            </w:r>
            <w:r w:rsidR="00C409C1">
              <w:rPr>
                <w:rFonts w:ascii="Arial" w:hAnsi="Arial" w:cs="Arial"/>
                <w:b/>
              </w:rPr>
              <w:t>třetí, podrobně vymezené úrovně</w:t>
            </w:r>
          </w:p>
        </w:tc>
        <w:tc>
          <w:tcPr>
            <w:tcW w:w="6113" w:type="dxa"/>
          </w:tcPr>
          <w:p w:rsidR="00C409C1" w:rsidRPr="00C409C1" w:rsidRDefault="00C409C1" w:rsidP="00D4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A-I</w:t>
            </w:r>
          </w:p>
        </w:tc>
      </w:tr>
    </w:tbl>
    <w:p w:rsidR="000F5F29" w:rsidRPr="003C07D0" w:rsidRDefault="000F5F29" w:rsidP="006832BB">
      <w:pPr>
        <w:rPr>
          <w:rFonts w:ascii="Arial" w:hAnsi="Arial" w:cs="Arial"/>
          <w:b/>
          <w:szCs w:val="28"/>
        </w:rPr>
      </w:pPr>
    </w:p>
    <w:sectPr w:rsidR="000F5F29" w:rsidRPr="003C07D0" w:rsidSect="0005461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8B" w:rsidRDefault="00DF528B" w:rsidP="00671974">
      <w:pPr>
        <w:spacing w:after="0" w:line="240" w:lineRule="auto"/>
      </w:pPr>
      <w:r>
        <w:separator/>
      </w:r>
    </w:p>
  </w:endnote>
  <w:endnote w:type="continuationSeparator" w:id="0">
    <w:p w:rsidR="00DF528B" w:rsidRDefault="00DF528B" w:rsidP="0067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8B" w:rsidRDefault="00DF528B" w:rsidP="00671974">
      <w:pPr>
        <w:spacing w:after="0" w:line="240" w:lineRule="auto"/>
      </w:pPr>
      <w:r>
        <w:separator/>
      </w:r>
    </w:p>
  </w:footnote>
  <w:footnote w:type="continuationSeparator" w:id="0">
    <w:p w:rsidR="00DF528B" w:rsidRDefault="00DF528B" w:rsidP="0067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7" w:rsidRDefault="00654767" w:rsidP="00671974">
    <w:pPr>
      <w:pStyle w:val="Zhlav"/>
    </w:pPr>
    <w:r>
      <w:rPr>
        <w:noProof/>
        <w:lang w:eastAsia="cs-CZ"/>
      </w:rPr>
      <w:drawing>
        <wp:inline distT="0" distB="0" distL="0" distR="0" wp14:anchorId="11EA5DB7" wp14:editId="6719DE50">
          <wp:extent cx="1335024" cy="99669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465"/>
    <w:multiLevelType w:val="hybridMultilevel"/>
    <w:tmpl w:val="39D2B8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300"/>
    <w:multiLevelType w:val="hybridMultilevel"/>
    <w:tmpl w:val="8228A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8E6"/>
    <w:multiLevelType w:val="hybridMultilevel"/>
    <w:tmpl w:val="1F2C5196"/>
    <w:lvl w:ilvl="0" w:tplc="3A0C3A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48BC"/>
    <w:multiLevelType w:val="hybridMultilevel"/>
    <w:tmpl w:val="D3DC5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7CA"/>
    <w:multiLevelType w:val="hybridMultilevel"/>
    <w:tmpl w:val="74A418D4"/>
    <w:lvl w:ilvl="0" w:tplc="FCC83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873"/>
    <w:multiLevelType w:val="hybridMultilevel"/>
    <w:tmpl w:val="8CBC7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4560"/>
    <w:multiLevelType w:val="hybridMultilevel"/>
    <w:tmpl w:val="39FE0F7A"/>
    <w:lvl w:ilvl="0" w:tplc="694ACF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175AE"/>
    <w:multiLevelType w:val="hybridMultilevel"/>
    <w:tmpl w:val="6EF05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66B2"/>
    <w:multiLevelType w:val="hybridMultilevel"/>
    <w:tmpl w:val="2AF45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E2CC8"/>
    <w:multiLevelType w:val="hybridMultilevel"/>
    <w:tmpl w:val="6F3A9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A61DB"/>
    <w:multiLevelType w:val="hybridMultilevel"/>
    <w:tmpl w:val="BEE8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6EA8"/>
    <w:multiLevelType w:val="hybridMultilevel"/>
    <w:tmpl w:val="CD00FD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1F7C9C"/>
    <w:multiLevelType w:val="hybridMultilevel"/>
    <w:tmpl w:val="BC464C56"/>
    <w:lvl w:ilvl="0" w:tplc="ACD61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B49"/>
    <w:multiLevelType w:val="hybridMultilevel"/>
    <w:tmpl w:val="5EBCEBE4"/>
    <w:lvl w:ilvl="0" w:tplc="1A6A9FDC">
      <w:start w:val="1"/>
      <w:numFmt w:val="decimal"/>
      <w:pStyle w:val="textodstavce"/>
      <w:lvlText w:val="(%1)"/>
      <w:lvlJc w:val="left"/>
      <w:pPr>
        <w:ind w:left="360" w:hanging="360"/>
      </w:pPr>
      <w:rPr>
        <w:rFonts w:hint="default"/>
      </w:rPr>
    </w:lvl>
    <w:lvl w:ilvl="1" w:tplc="C6F069E4">
      <w:start w:val="1"/>
      <w:numFmt w:val="lowerLetter"/>
      <w:lvlText w:val="%2)"/>
      <w:lvlJc w:val="left"/>
      <w:pPr>
        <w:ind w:left="1440" w:hanging="360"/>
      </w:pPr>
    </w:lvl>
    <w:lvl w:ilvl="2" w:tplc="20C47710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06978"/>
    <w:multiLevelType w:val="hybridMultilevel"/>
    <w:tmpl w:val="D3DC5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16E3E"/>
    <w:multiLevelType w:val="hybridMultilevel"/>
    <w:tmpl w:val="084CB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8006F"/>
    <w:multiLevelType w:val="hybridMultilevel"/>
    <w:tmpl w:val="28B8A1BE"/>
    <w:lvl w:ilvl="0" w:tplc="1750B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2"/>
  </w:num>
  <w:num w:numId="9">
    <w:abstractNumId w:val="7"/>
  </w:num>
  <w:num w:numId="10">
    <w:abstractNumId w:val="13"/>
  </w:num>
  <w:num w:numId="11">
    <w:abstractNumId w:val="16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0F"/>
    <w:rsid w:val="0001233A"/>
    <w:rsid w:val="00012BDA"/>
    <w:rsid w:val="000208D9"/>
    <w:rsid w:val="00043AEF"/>
    <w:rsid w:val="00054619"/>
    <w:rsid w:val="000647E3"/>
    <w:rsid w:val="00091167"/>
    <w:rsid w:val="000948E0"/>
    <w:rsid w:val="000A13CE"/>
    <w:rsid w:val="000C6612"/>
    <w:rsid w:val="000F5F29"/>
    <w:rsid w:val="000F73F8"/>
    <w:rsid w:val="001150A0"/>
    <w:rsid w:val="00122E8C"/>
    <w:rsid w:val="001435E6"/>
    <w:rsid w:val="00174B2A"/>
    <w:rsid w:val="001859E2"/>
    <w:rsid w:val="001C53AE"/>
    <w:rsid w:val="001D036B"/>
    <w:rsid w:val="001D4984"/>
    <w:rsid w:val="001F0A6B"/>
    <w:rsid w:val="001F2580"/>
    <w:rsid w:val="00235B93"/>
    <w:rsid w:val="00263DAD"/>
    <w:rsid w:val="002752F5"/>
    <w:rsid w:val="002B6085"/>
    <w:rsid w:val="002C04BD"/>
    <w:rsid w:val="002C12D2"/>
    <w:rsid w:val="002F18ED"/>
    <w:rsid w:val="0030622F"/>
    <w:rsid w:val="00311E78"/>
    <w:rsid w:val="00313CFB"/>
    <w:rsid w:val="00325C78"/>
    <w:rsid w:val="00372517"/>
    <w:rsid w:val="00383569"/>
    <w:rsid w:val="00384867"/>
    <w:rsid w:val="003A725F"/>
    <w:rsid w:val="003C07D0"/>
    <w:rsid w:val="003E48EB"/>
    <w:rsid w:val="003E6CEB"/>
    <w:rsid w:val="003F1393"/>
    <w:rsid w:val="00415504"/>
    <w:rsid w:val="00417EF2"/>
    <w:rsid w:val="00442517"/>
    <w:rsid w:val="0045766F"/>
    <w:rsid w:val="004A3D42"/>
    <w:rsid w:val="004A7F54"/>
    <w:rsid w:val="004D57BE"/>
    <w:rsid w:val="004F6F6D"/>
    <w:rsid w:val="00513D7A"/>
    <w:rsid w:val="00521CF7"/>
    <w:rsid w:val="0052786E"/>
    <w:rsid w:val="00537DC9"/>
    <w:rsid w:val="00543298"/>
    <w:rsid w:val="005D35B5"/>
    <w:rsid w:val="005D5A55"/>
    <w:rsid w:val="005E10D1"/>
    <w:rsid w:val="005E26D5"/>
    <w:rsid w:val="00633259"/>
    <w:rsid w:val="00633AD7"/>
    <w:rsid w:val="00634A2B"/>
    <w:rsid w:val="00642226"/>
    <w:rsid w:val="00654767"/>
    <w:rsid w:val="00665311"/>
    <w:rsid w:val="00671974"/>
    <w:rsid w:val="00672FFB"/>
    <w:rsid w:val="006832BB"/>
    <w:rsid w:val="006A5B48"/>
    <w:rsid w:val="006B7703"/>
    <w:rsid w:val="006F4E94"/>
    <w:rsid w:val="0071360D"/>
    <w:rsid w:val="00721D81"/>
    <w:rsid w:val="00747011"/>
    <w:rsid w:val="00757538"/>
    <w:rsid w:val="00764130"/>
    <w:rsid w:val="0077776D"/>
    <w:rsid w:val="00782055"/>
    <w:rsid w:val="0078424D"/>
    <w:rsid w:val="007D7500"/>
    <w:rsid w:val="007D79A0"/>
    <w:rsid w:val="007F2D0A"/>
    <w:rsid w:val="0086003E"/>
    <w:rsid w:val="00873B56"/>
    <w:rsid w:val="00881C3B"/>
    <w:rsid w:val="008831C6"/>
    <w:rsid w:val="00894F8E"/>
    <w:rsid w:val="008A12B0"/>
    <w:rsid w:val="008D56F8"/>
    <w:rsid w:val="00937E88"/>
    <w:rsid w:val="00941C7F"/>
    <w:rsid w:val="009A0B80"/>
    <w:rsid w:val="009A1E5F"/>
    <w:rsid w:val="009A740E"/>
    <w:rsid w:val="009E4C91"/>
    <w:rsid w:val="009F1733"/>
    <w:rsid w:val="009F6D17"/>
    <w:rsid w:val="00A23D05"/>
    <w:rsid w:val="00A448ED"/>
    <w:rsid w:val="00A52538"/>
    <w:rsid w:val="00A52AF5"/>
    <w:rsid w:val="00A6708C"/>
    <w:rsid w:val="00A7340A"/>
    <w:rsid w:val="00AA2846"/>
    <w:rsid w:val="00AB1F97"/>
    <w:rsid w:val="00AB6636"/>
    <w:rsid w:val="00AB712A"/>
    <w:rsid w:val="00AC49EF"/>
    <w:rsid w:val="00AE3423"/>
    <w:rsid w:val="00AE47EF"/>
    <w:rsid w:val="00AE55DE"/>
    <w:rsid w:val="00B1530B"/>
    <w:rsid w:val="00B3246D"/>
    <w:rsid w:val="00B3514B"/>
    <w:rsid w:val="00B46D94"/>
    <w:rsid w:val="00B66FEE"/>
    <w:rsid w:val="00B76B46"/>
    <w:rsid w:val="00B829EB"/>
    <w:rsid w:val="00BB5A23"/>
    <w:rsid w:val="00BC2472"/>
    <w:rsid w:val="00BF4838"/>
    <w:rsid w:val="00C00F95"/>
    <w:rsid w:val="00C108D9"/>
    <w:rsid w:val="00C14ADE"/>
    <w:rsid w:val="00C409C1"/>
    <w:rsid w:val="00C468BD"/>
    <w:rsid w:val="00C669E5"/>
    <w:rsid w:val="00C72E2D"/>
    <w:rsid w:val="00C76007"/>
    <w:rsid w:val="00CE4BDE"/>
    <w:rsid w:val="00CF682D"/>
    <w:rsid w:val="00D41E9A"/>
    <w:rsid w:val="00D469C3"/>
    <w:rsid w:val="00D55345"/>
    <w:rsid w:val="00D74194"/>
    <w:rsid w:val="00DC0ADF"/>
    <w:rsid w:val="00DD5258"/>
    <w:rsid w:val="00DE6EF3"/>
    <w:rsid w:val="00DF528B"/>
    <w:rsid w:val="00E067E0"/>
    <w:rsid w:val="00E1019A"/>
    <w:rsid w:val="00E10E0F"/>
    <w:rsid w:val="00E13E18"/>
    <w:rsid w:val="00E609F5"/>
    <w:rsid w:val="00E721CC"/>
    <w:rsid w:val="00EF286E"/>
    <w:rsid w:val="00EF34BD"/>
    <w:rsid w:val="00EF34F9"/>
    <w:rsid w:val="00EF4EDA"/>
    <w:rsid w:val="00F21B37"/>
    <w:rsid w:val="00F255F1"/>
    <w:rsid w:val="00F32E4F"/>
    <w:rsid w:val="00F6619E"/>
    <w:rsid w:val="00F71CE8"/>
    <w:rsid w:val="00FB4E40"/>
    <w:rsid w:val="00FD382F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20C5"/>
  <w15:chartTrackingRefBased/>
  <w15:docId w15:val="{41689DAA-9442-4CC2-ACB0-B45EAB37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9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5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974"/>
  </w:style>
  <w:style w:type="paragraph" w:styleId="Zpat">
    <w:name w:val="footer"/>
    <w:basedOn w:val="Normln"/>
    <w:link w:val="ZpatChar"/>
    <w:uiPriority w:val="99"/>
    <w:unhideWhenUsed/>
    <w:rsid w:val="0067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974"/>
  </w:style>
  <w:style w:type="table" w:styleId="Mkatabulky">
    <w:name w:val="Table Grid"/>
    <w:basedOn w:val="Normlntabulka"/>
    <w:uiPriority w:val="39"/>
    <w:rsid w:val="003E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E8C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043A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dstavce">
    <w:name w:val="text odstavce"/>
    <w:basedOn w:val="Normln"/>
    <w:link w:val="textodstavceChar"/>
    <w:qFormat/>
    <w:rsid w:val="009A740E"/>
    <w:pPr>
      <w:numPr>
        <w:numId w:val="10"/>
      </w:num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9A740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ECE9-3635-4537-BD71-387A190C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Krejčířová</dc:creator>
  <cp:keywords/>
  <dc:description/>
  <cp:lastModifiedBy>Marcela Krejčířová</cp:lastModifiedBy>
  <cp:revision>5</cp:revision>
  <cp:lastPrinted>2022-10-25T12:17:00Z</cp:lastPrinted>
  <dcterms:created xsi:type="dcterms:W3CDTF">2025-05-15T10:47:00Z</dcterms:created>
  <dcterms:modified xsi:type="dcterms:W3CDTF">2025-05-16T11:45:00Z</dcterms:modified>
</cp:coreProperties>
</file>